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1357"/>
        <w:gridCol w:w="1373"/>
        <w:gridCol w:w="1342"/>
        <w:gridCol w:w="1493"/>
        <w:gridCol w:w="775"/>
        <w:gridCol w:w="359"/>
        <w:gridCol w:w="1455"/>
        <w:gridCol w:w="1947"/>
      </w:tblGrid>
      <w:tr w:rsidR="004F01DB" w14:paraId="65FB3CAB" w14:textId="77777777" w:rsidTr="00DC00B9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13593580" w14:textId="77777777" w:rsidR="004F01DB" w:rsidRDefault="00ED3C10" w:rsidP="00ED3C1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340" w:type="dxa"/>
            <w:gridSpan w:val="5"/>
          </w:tcPr>
          <w:p w14:paraId="606633C2" w14:textId="77777777" w:rsidR="004F01DB" w:rsidRDefault="00ED3C10" w:rsidP="00ED3C1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Nazwa modułu (bloku przedmiotów): </w:t>
            </w:r>
            <w:r>
              <w:rPr>
                <w:b/>
                <w:sz w:val="22"/>
                <w:szCs w:val="22"/>
              </w:rPr>
              <w:t>Moduł wybieralny: PODATKI I RACHUNKOWOŚĆ W ADMINISTRACJI</w:t>
            </w:r>
          </w:p>
        </w:tc>
        <w:tc>
          <w:tcPr>
            <w:tcW w:w="3761" w:type="dxa"/>
            <w:gridSpan w:val="3"/>
            <w:shd w:val="clear" w:color="auto" w:fill="C0C0C0"/>
          </w:tcPr>
          <w:p w14:paraId="4BDC8586" w14:textId="77777777" w:rsidR="004F01DB" w:rsidRDefault="00ED3C10" w:rsidP="00ED3C1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Kod modułu: </w:t>
            </w:r>
            <w:r>
              <w:rPr>
                <w:b/>
                <w:sz w:val="22"/>
                <w:szCs w:val="22"/>
              </w:rPr>
              <w:t>D</w:t>
            </w:r>
          </w:p>
        </w:tc>
      </w:tr>
      <w:tr w:rsidR="004F01DB" w14:paraId="28449521" w14:textId="77777777" w:rsidTr="00DC00B9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725367E6" w14:textId="77777777" w:rsidR="004F01DB" w:rsidRDefault="004F01DB" w:rsidP="00ED3C10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6340" w:type="dxa"/>
            <w:gridSpan w:val="5"/>
          </w:tcPr>
          <w:p w14:paraId="04C5E575" w14:textId="77777777" w:rsidR="004F01DB" w:rsidRDefault="00ED3C10" w:rsidP="00ED3C10">
            <w:pPr>
              <w:spacing w:after="0" w:line="240" w:lineRule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Nazwa przedmiotu: </w:t>
            </w:r>
            <w:r w:rsidR="00DC00B9">
              <w:rPr>
                <w:b/>
                <w:sz w:val="22"/>
                <w:szCs w:val="22"/>
              </w:rPr>
              <w:t>Sprawozdania finansowe i ich analiza</w:t>
            </w:r>
          </w:p>
        </w:tc>
        <w:tc>
          <w:tcPr>
            <w:tcW w:w="3761" w:type="dxa"/>
            <w:gridSpan w:val="3"/>
            <w:shd w:val="clear" w:color="auto" w:fill="C0C0C0"/>
          </w:tcPr>
          <w:p w14:paraId="37007992" w14:textId="77777777" w:rsidR="004F01DB" w:rsidRDefault="00ED3C10" w:rsidP="00ED3C1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Kod przedmiotu:</w:t>
            </w:r>
            <w:r>
              <w:rPr>
                <w:b/>
                <w:sz w:val="22"/>
                <w:szCs w:val="22"/>
              </w:rPr>
              <w:t xml:space="preserve"> 42</w:t>
            </w:r>
          </w:p>
        </w:tc>
      </w:tr>
      <w:tr w:rsidR="004F01DB" w14:paraId="31F39A9C" w14:textId="77777777" w:rsidTr="00DC00B9">
        <w:trPr>
          <w:cantSplit/>
        </w:trPr>
        <w:tc>
          <w:tcPr>
            <w:tcW w:w="497" w:type="dxa"/>
            <w:vMerge/>
          </w:tcPr>
          <w:p w14:paraId="6A19EA94" w14:textId="77777777" w:rsidR="004F01DB" w:rsidRDefault="004F01DB" w:rsidP="00ED3C10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8"/>
          </w:tcPr>
          <w:p w14:paraId="7F491690" w14:textId="77777777" w:rsidR="004F01DB" w:rsidRDefault="00ED3C10" w:rsidP="00ED3C1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Nazwa jednostki organizacyjnej prowadzącej przedmiot / moduł: </w:t>
            </w:r>
            <w:r>
              <w:rPr>
                <w:b/>
                <w:sz w:val="22"/>
                <w:szCs w:val="22"/>
              </w:rPr>
              <w:t>INSTYTUT EKONOMICZNY</w:t>
            </w:r>
          </w:p>
        </w:tc>
      </w:tr>
      <w:tr w:rsidR="004F01DB" w14:paraId="5FAA77F7" w14:textId="77777777" w:rsidTr="00DC00B9">
        <w:trPr>
          <w:cantSplit/>
        </w:trPr>
        <w:tc>
          <w:tcPr>
            <w:tcW w:w="497" w:type="dxa"/>
            <w:vMerge/>
          </w:tcPr>
          <w:p w14:paraId="697F15BB" w14:textId="77777777" w:rsidR="004F01DB" w:rsidRDefault="004F01DB" w:rsidP="00ED3C10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8"/>
          </w:tcPr>
          <w:p w14:paraId="4B719694" w14:textId="77777777" w:rsidR="004F01DB" w:rsidRDefault="00ED3C10" w:rsidP="00ED3C10">
            <w:pPr>
              <w:spacing w:after="0" w:line="240" w:lineRule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Nazwa kierunku: </w:t>
            </w:r>
            <w:r>
              <w:rPr>
                <w:b/>
                <w:sz w:val="22"/>
                <w:szCs w:val="22"/>
              </w:rPr>
              <w:t>ADMINISTRACJA</w:t>
            </w:r>
          </w:p>
        </w:tc>
      </w:tr>
      <w:tr w:rsidR="004F01DB" w14:paraId="59FDE89A" w14:textId="77777777" w:rsidTr="00DC00B9">
        <w:trPr>
          <w:cantSplit/>
        </w:trPr>
        <w:tc>
          <w:tcPr>
            <w:tcW w:w="497" w:type="dxa"/>
            <w:vMerge/>
          </w:tcPr>
          <w:p w14:paraId="29C93485" w14:textId="77777777" w:rsidR="004F01DB" w:rsidRDefault="004F01DB" w:rsidP="00ED3C10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2"/>
          </w:tcPr>
          <w:p w14:paraId="26F09A79" w14:textId="77777777" w:rsidR="004F01DB" w:rsidRDefault="00ED3C10" w:rsidP="00ED3C1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Forma studiów: </w:t>
            </w:r>
            <w:r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3969" w:type="dxa"/>
            <w:gridSpan w:val="4"/>
          </w:tcPr>
          <w:p w14:paraId="7762EAB9" w14:textId="77777777" w:rsidR="004F01DB" w:rsidRDefault="00ED3C10" w:rsidP="00ED3C10">
            <w:pPr>
              <w:spacing w:after="0" w:line="240" w:lineRule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Profil kształcenia: </w:t>
            </w:r>
            <w:r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402" w:type="dxa"/>
            <w:gridSpan w:val="2"/>
          </w:tcPr>
          <w:p w14:paraId="28D3A216" w14:textId="77777777" w:rsidR="004F01DB" w:rsidRDefault="00041497" w:rsidP="00ED3C10">
            <w:pPr>
              <w:spacing w:after="0" w:line="240" w:lineRule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Specjalność: </w:t>
            </w:r>
            <w:proofErr w:type="spellStart"/>
            <w:r w:rsidRPr="00DC00B9">
              <w:rPr>
                <w:b/>
                <w:sz w:val="22"/>
                <w:szCs w:val="22"/>
              </w:rPr>
              <w:t>PiRwA</w:t>
            </w:r>
            <w:proofErr w:type="spellEnd"/>
          </w:p>
        </w:tc>
      </w:tr>
      <w:tr w:rsidR="004F01DB" w14:paraId="5A995F09" w14:textId="77777777" w:rsidTr="00DC00B9">
        <w:trPr>
          <w:cantSplit/>
        </w:trPr>
        <w:tc>
          <w:tcPr>
            <w:tcW w:w="497" w:type="dxa"/>
            <w:vMerge/>
          </w:tcPr>
          <w:p w14:paraId="7CD14823" w14:textId="77777777" w:rsidR="004F01DB" w:rsidRDefault="004F01DB" w:rsidP="00ED3C10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2"/>
          </w:tcPr>
          <w:p w14:paraId="03C97203" w14:textId="77777777" w:rsidR="004F01DB" w:rsidRDefault="00ED3C10" w:rsidP="00ED3C1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Rok / semestr:  </w:t>
            </w:r>
          </w:p>
          <w:p w14:paraId="622783FA" w14:textId="77777777" w:rsidR="004F01DB" w:rsidRDefault="00ED3C10" w:rsidP="00ED3C1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IV/VII</w:t>
            </w:r>
          </w:p>
        </w:tc>
        <w:tc>
          <w:tcPr>
            <w:tcW w:w="3969" w:type="dxa"/>
            <w:gridSpan w:val="4"/>
          </w:tcPr>
          <w:p w14:paraId="20FEF214" w14:textId="77777777" w:rsidR="004F01DB" w:rsidRDefault="00ED3C10" w:rsidP="00ED3C1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Status przedmiotu /modułu:</w:t>
            </w:r>
          </w:p>
          <w:p w14:paraId="6F999E16" w14:textId="77777777" w:rsidR="004F01DB" w:rsidRDefault="00ED3C10" w:rsidP="00ED3C10">
            <w:pPr>
              <w:spacing w:after="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402" w:type="dxa"/>
            <w:gridSpan w:val="2"/>
          </w:tcPr>
          <w:p w14:paraId="7352B45D" w14:textId="77777777" w:rsidR="004F01DB" w:rsidRDefault="00ED3C10" w:rsidP="00ED3C1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Język przedmiotu / modułu:</w:t>
            </w:r>
          </w:p>
          <w:p w14:paraId="46DE5616" w14:textId="77777777" w:rsidR="004F01DB" w:rsidRDefault="00ED3C10" w:rsidP="00ED3C10">
            <w:pPr>
              <w:spacing w:after="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polski</w:t>
            </w:r>
          </w:p>
        </w:tc>
      </w:tr>
      <w:tr w:rsidR="004F01DB" w14:paraId="1E3E6D41" w14:textId="77777777" w:rsidTr="00DC00B9">
        <w:trPr>
          <w:cantSplit/>
        </w:trPr>
        <w:tc>
          <w:tcPr>
            <w:tcW w:w="497" w:type="dxa"/>
            <w:vMerge/>
          </w:tcPr>
          <w:p w14:paraId="48DFBC54" w14:textId="77777777" w:rsidR="004F01DB" w:rsidRDefault="004F01DB" w:rsidP="00ED3C10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4A48B71C" w14:textId="77777777" w:rsidR="004F01DB" w:rsidRDefault="00ED3C10" w:rsidP="00ED3C1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Forma zajęć</w:t>
            </w:r>
          </w:p>
        </w:tc>
        <w:tc>
          <w:tcPr>
            <w:tcW w:w="1373" w:type="dxa"/>
            <w:vAlign w:val="center"/>
          </w:tcPr>
          <w:p w14:paraId="62A589C8" w14:textId="77777777" w:rsidR="004F01DB" w:rsidRDefault="00ED3C10" w:rsidP="00ED3C1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</w:t>
            </w:r>
          </w:p>
        </w:tc>
        <w:tc>
          <w:tcPr>
            <w:tcW w:w="1342" w:type="dxa"/>
            <w:vAlign w:val="center"/>
          </w:tcPr>
          <w:p w14:paraId="03A3AAFB" w14:textId="77777777" w:rsidR="004F01DB" w:rsidRDefault="00ED3C10" w:rsidP="00ED3C1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38E3132F" w14:textId="77777777" w:rsidR="004F01DB" w:rsidRDefault="00ED3C10" w:rsidP="00ED3C1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laboratorium</w:t>
            </w:r>
          </w:p>
        </w:tc>
        <w:tc>
          <w:tcPr>
            <w:tcW w:w="1134" w:type="dxa"/>
            <w:gridSpan w:val="2"/>
            <w:vAlign w:val="center"/>
          </w:tcPr>
          <w:p w14:paraId="7A63CE28" w14:textId="77777777" w:rsidR="004F01DB" w:rsidRDefault="00ED3C10" w:rsidP="00ED3C1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projekt</w:t>
            </w:r>
          </w:p>
        </w:tc>
        <w:tc>
          <w:tcPr>
            <w:tcW w:w="1455" w:type="dxa"/>
            <w:vAlign w:val="center"/>
          </w:tcPr>
          <w:p w14:paraId="61E8DDCC" w14:textId="77777777" w:rsidR="004F01DB" w:rsidRDefault="00ED3C10" w:rsidP="00ED3C1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seminarium</w:t>
            </w:r>
          </w:p>
        </w:tc>
        <w:tc>
          <w:tcPr>
            <w:tcW w:w="1947" w:type="dxa"/>
            <w:vAlign w:val="center"/>
          </w:tcPr>
          <w:p w14:paraId="3D91D252" w14:textId="77777777" w:rsidR="004F01DB" w:rsidRDefault="00ED3C10" w:rsidP="00ED3C1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inne </w:t>
            </w:r>
            <w:r>
              <w:rPr>
                <w:sz w:val="22"/>
                <w:szCs w:val="22"/>
              </w:rPr>
              <w:br/>
              <w:t>(wpisać jakie)</w:t>
            </w:r>
          </w:p>
        </w:tc>
      </w:tr>
      <w:tr w:rsidR="004F01DB" w14:paraId="67105939" w14:textId="77777777" w:rsidTr="00DC00B9">
        <w:trPr>
          <w:cantSplit/>
        </w:trPr>
        <w:tc>
          <w:tcPr>
            <w:tcW w:w="497" w:type="dxa"/>
            <w:vMerge/>
          </w:tcPr>
          <w:p w14:paraId="5BF22BCE" w14:textId="77777777" w:rsidR="004F01DB" w:rsidRDefault="004F01DB" w:rsidP="00ED3C10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74876BD4" w14:textId="77777777" w:rsidR="004F01DB" w:rsidRDefault="00ED3C10" w:rsidP="00ED3C1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Wymiar zajęć (godz.)</w:t>
            </w:r>
          </w:p>
        </w:tc>
        <w:tc>
          <w:tcPr>
            <w:tcW w:w="1373" w:type="dxa"/>
            <w:vAlign w:val="center"/>
          </w:tcPr>
          <w:p w14:paraId="0A4096BC" w14:textId="77777777" w:rsidR="004F01DB" w:rsidRDefault="00ED3C10" w:rsidP="00ED3C1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342" w:type="dxa"/>
            <w:vAlign w:val="center"/>
          </w:tcPr>
          <w:p w14:paraId="6AE3615E" w14:textId="03177757" w:rsidR="004F01DB" w:rsidRDefault="00AE5069" w:rsidP="00ED3C1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93" w:type="dxa"/>
            <w:vAlign w:val="center"/>
          </w:tcPr>
          <w:p w14:paraId="301B4065" w14:textId="77777777" w:rsidR="004F01DB" w:rsidRDefault="004F01DB" w:rsidP="00ED3C10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082363D" w14:textId="77777777" w:rsidR="004F01DB" w:rsidRDefault="004F01DB" w:rsidP="00ED3C10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55" w:type="dxa"/>
            <w:vAlign w:val="center"/>
          </w:tcPr>
          <w:p w14:paraId="3E6789F1" w14:textId="77777777" w:rsidR="004F01DB" w:rsidRDefault="004F01DB" w:rsidP="00ED3C10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47" w:type="dxa"/>
            <w:vAlign w:val="center"/>
          </w:tcPr>
          <w:p w14:paraId="2523BCD7" w14:textId="77777777" w:rsidR="004F01DB" w:rsidRDefault="004F01DB" w:rsidP="00ED3C10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</w:tbl>
    <w:p w14:paraId="793BC6BB" w14:textId="77777777" w:rsidR="004F01DB" w:rsidRDefault="004F01DB" w:rsidP="00ED3C10">
      <w:pPr>
        <w:spacing w:after="0" w:line="240" w:lineRule="auto"/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7610"/>
      </w:tblGrid>
      <w:tr w:rsidR="004F01DB" w14:paraId="202E1EC4" w14:textId="77777777" w:rsidTr="00DC00B9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0543EAC6" w14:textId="77777777" w:rsidR="004F01DB" w:rsidRDefault="00ED3C10" w:rsidP="00ED3C1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14:paraId="199264B4" w14:textId="77777777" w:rsidR="004F01DB" w:rsidRDefault="00ED3C10" w:rsidP="00ED3C10">
            <w:pPr>
              <w:spacing w:after="0" w:line="240" w:lineRule="auto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dr inż. Artur Laszuk</w:t>
            </w:r>
          </w:p>
        </w:tc>
      </w:tr>
      <w:tr w:rsidR="004F01DB" w14:paraId="2AABB0D7" w14:textId="77777777" w:rsidTr="00DC00B9">
        <w:tc>
          <w:tcPr>
            <w:tcW w:w="2988" w:type="dxa"/>
            <w:vAlign w:val="center"/>
          </w:tcPr>
          <w:p w14:paraId="245F02B9" w14:textId="77777777" w:rsidR="004F01DB" w:rsidRDefault="00ED3C10" w:rsidP="00ED3C1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Prowadzący zajęcia</w:t>
            </w:r>
          </w:p>
        </w:tc>
        <w:tc>
          <w:tcPr>
            <w:tcW w:w="7610" w:type="dxa"/>
            <w:vAlign w:val="center"/>
          </w:tcPr>
          <w:p w14:paraId="6BF82B8D" w14:textId="77777777" w:rsidR="004F01DB" w:rsidRDefault="00ED3C10" w:rsidP="00ED3C10">
            <w:pPr>
              <w:spacing w:after="0" w:line="240" w:lineRule="auto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dr inż. Artur Laszuk</w:t>
            </w:r>
            <w:r w:rsidR="00DC00B9">
              <w:rPr>
                <w:sz w:val="22"/>
                <w:szCs w:val="22"/>
              </w:rPr>
              <w:t>; dr Anna Kamińska-Stańczak</w:t>
            </w:r>
          </w:p>
        </w:tc>
      </w:tr>
      <w:tr w:rsidR="004F01DB" w14:paraId="4FF96572" w14:textId="77777777" w:rsidTr="00DC00B9">
        <w:tc>
          <w:tcPr>
            <w:tcW w:w="2988" w:type="dxa"/>
            <w:vAlign w:val="center"/>
          </w:tcPr>
          <w:p w14:paraId="17AC023F" w14:textId="77777777" w:rsidR="004F01DB" w:rsidRDefault="00ED3C10" w:rsidP="00ED3C1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610" w:type="dxa"/>
            <w:vAlign w:val="center"/>
          </w:tcPr>
          <w:p w14:paraId="3CDEF212" w14:textId="77777777" w:rsidR="004F01DB" w:rsidRDefault="00ED3C10" w:rsidP="00ED3C10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Zapoznanie studentów ze źródłami danych i informacji finansowych oraz z  opracowywaniem i analizą sprawozdań finansowych jednostek gospodarczych.</w:t>
            </w:r>
          </w:p>
        </w:tc>
      </w:tr>
      <w:tr w:rsidR="004F01DB" w14:paraId="7F1C85AA" w14:textId="77777777" w:rsidTr="00DC00B9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2DB59624" w14:textId="77777777" w:rsidR="004F01DB" w:rsidRDefault="00ED3C10" w:rsidP="00ED3C1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14:paraId="2A4DA0BF" w14:textId="77777777" w:rsidR="004F01DB" w:rsidRDefault="00DC00B9" w:rsidP="00ED3C1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Podstawy r</w:t>
            </w:r>
            <w:r w:rsidR="00ED3C10">
              <w:rPr>
                <w:sz w:val="22"/>
                <w:szCs w:val="22"/>
              </w:rPr>
              <w:t>achunkowoś</w:t>
            </w:r>
            <w:r>
              <w:rPr>
                <w:sz w:val="22"/>
                <w:szCs w:val="22"/>
              </w:rPr>
              <w:t>ci</w:t>
            </w:r>
          </w:p>
        </w:tc>
      </w:tr>
    </w:tbl>
    <w:p w14:paraId="0440D980" w14:textId="77777777" w:rsidR="004F01DB" w:rsidRDefault="004F01DB" w:rsidP="00ED3C10">
      <w:pPr>
        <w:spacing w:after="0" w:line="240" w:lineRule="auto"/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1"/>
        <w:gridCol w:w="7938"/>
        <w:gridCol w:w="1559"/>
      </w:tblGrid>
      <w:tr w:rsidR="004F01DB" w14:paraId="4F74A4AE" w14:textId="77777777" w:rsidTr="00DC00B9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46E4B806" w14:textId="77777777" w:rsidR="004F01DB" w:rsidRDefault="00ED3C10" w:rsidP="00ED3C10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EFEKTY UCZENIA SIĘ</w:t>
            </w:r>
          </w:p>
        </w:tc>
      </w:tr>
      <w:tr w:rsidR="004F01DB" w14:paraId="6FD888D2" w14:textId="77777777" w:rsidTr="00DC00B9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8DE93A2" w14:textId="77777777" w:rsidR="004F01DB" w:rsidRDefault="00ED3C10" w:rsidP="00ED3C1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1DD28153" w14:textId="77777777" w:rsidR="004F01DB" w:rsidRDefault="00ED3C10" w:rsidP="00ED3C1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B80DF7" w14:textId="77777777" w:rsidR="004F01DB" w:rsidRDefault="00ED3C10" w:rsidP="00ED3C1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Kod kierunkowego efektu</w:t>
            </w:r>
          </w:p>
          <w:p w14:paraId="42FC9B24" w14:textId="77777777" w:rsidR="004F01DB" w:rsidRDefault="00ED3C10" w:rsidP="00ED3C1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uczenia się</w:t>
            </w:r>
          </w:p>
        </w:tc>
      </w:tr>
      <w:tr w:rsidR="004F01DB" w14:paraId="65ED573E" w14:textId="77777777" w:rsidTr="00DC00B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105CAD6" w14:textId="77777777" w:rsidR="004F01DB" w:rsidRDefault="00ED3C10" w:rsidP="00FB7B5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4358F9" w14:textId="77777777" w:rsidR="004F01DB" w:rsidRDefault="00ED3C10" w:rsidP="00BF682C">
            <w:pPr>
              <w:pStyle w:val="Tekstpodstawowy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Charakteryzuje standardy sprawozdawczości finansowej jednostek.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B90B24" w14:textId="77777777" w:rsidR="004F01DB" w:rsidRDefault="00ED3C10" w:rsidP="00BF682C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K1P_W02</w:t>
            </w:r>
          </w:p>
        </w:tc>
      </w:tr>
      <w:tr w:rsidR="004F01DB" w14:paraId="4629C346" w14:textId="77777777" w:rsidTr="00DC00B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D38C654" w14:textId="77777777" w:rsidR="004F01DB" w:rsidRDefault="00ED3C10" w:rsidP="00FB7B5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661D786D" w14:textId="77777777" w:rsidR="004F01DB" w:rsidRDefault="00ED3C10" w:rsidP="00BF682C">
            <w:pPr>
              <w:spacing w:after="0" w:line="240" w:lineRule="auto"/>
              <w:jc w:val="both"/>
            </w:pPr>
            <w:r>
              <w:rPr>
                <w:sz w:val="22"/>
                <w:szCs w:val="22"/>
                <w:lang w:eastAsia="en-US"/>
              </w:rPr>
              <w:t>Wybiera i stosuje metody sporządzania sprawozdań finansowych w podmiotach gospodarczych.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A1EDBA" w14:textId="77777777" w:rsidR="004F01DB" w:rsidRDefault="00ED3C10" w:rsidP="00BF682C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K1P_U06</w:t>
            </w:r>
          </w:p>
        </w:tc>
      </w:tr>
      <w:tr w:rsidR="004F01DB" w14:paraId="5AD764E2" w14:textId="77777777" w:rsidTr="00DC00B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B3531F1" w14:textId="77777777" w:rsidR="004F01DB" w:rsidRDefault="00ED3C10" w:rsidP="00FB7B5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2C9B867" w14:textId="77777777" w:rsidR="004F01DB" w:rsidRDefault="00ED3C10" w:rsidP="00BF682C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Dokonuje oceny sytuacji finansowej podmiotu.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B416B2" w14:textId="77777777" w:rsidR="004F01DB" w:rsidRDefault="00ED3C10" w:rsidP="00BF682C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K1P_U10</w:t>
            </w:r>
          </w:p>
        </w:tc>
      </w:tr>
      <w:tr w:rsidR="004F01DB" w14:paraId="7C145D4B" w14:textId="77777777" w:rsidTr="00DC00B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446111D" w14:textId="77777777" w:rsidR="004F01DB" w:rsidRDefault="00ED3C10" w:rsidP="00FB7B5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F0B454C" w14:textId="77777777" w:rsidR="004F01DB" w:rsidRDefault="00ED3C10" w:rsidP="00BF682C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Analizuje ryzyko bankructwa podmiotu.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6E648D" w14:textId="77777777" w:rsidR="004F01DB" w:rsidRDefault="00ED3C10" w:rsidP="00BF682C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K1P_U09</w:t>
            </w:r>
          </w:p>
        </w:tc>
      </w:tr>
      <w:tr w:rsidR="004F01DB" w14:paraId="6E1822DE" w14:textId="77777777" w:rsidTr="00DC00B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44C11EA" w14:textId="77777777" w:rsidR="004F01DB" w:rsidRDefault="00ED3C10" w:rsidP="00FB7B5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55807A9" w14:textId="77777777" w:rsidR="004F01DB" w:rsidRDefault="00ED3C10" w:rsidP="00BF682C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Sprawnie posługuje się specjalistycznym słownictwem przy użyciu różnych środków przekazu informacji.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2ACD6F" w14:textId="77777777" w:rsidR="004F01DB" w:rsidRDefault="00ED3C10" w:rsidP="00BF682C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K1P_K01</w:t>
            </w:r>
          </w:p>
        </w:tc>
      </w:tr>
    </w:tbl>
    <w:p w14:paraId="2EFE8F1E" w14:textId="77777777" w:rsidR="004F01DB" w:rsidRDefault="004F01DB" w:rsidP="00ED3C10">
      <w:pPr>
        <w:spacing w:after="0" w:line="240" w:lineRule="auto"/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98"/>
      </w:tblGrid>
      <w:tr w:rsidR="004F01DB" w14:paraId="07EC3AE0" w14:textId="77777777" w:rsidTr="00DC00B9">
        <w:tc>
          <w:tcPr>
            <w:tcW w:w="10598" w:type="dxa"/>
            <w:vAlign w:val="center"/>
          </w:tcPr>
          <w:p w14:paraId="76C53E19" w14:textId="77777777" w:rsidR="004F01DB" w:rsidRDefault="00ED3C10" w:rsidP="00ED3C10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TREŚCI PROGRAMOWE</w:t>
            </w:r>
          </w:p>
        </w:tc>
      </w:tr>
      <w:tr w:rsidR="004F01DB" w14:paraId="3BB95963" w14:textId="77777777" w:rsidTr="00DC00B9">
        <w:tc>
          <w:tcPr>
            <w:tcW w:w="10598" w:type="dxa"/>
            <w:shd w:val="pct10" w:color="auto" w:fill="FFFFFF"/>
          </w:tcPr>
          <w:p w14:paraId="0C9B452C" w14:textId="77777777" w:rsidR="004F01DB" w:rsidRDefault="00ED3C10" w:rsidP="00ED3C1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</w:t>
            </w:r>
          </w:p>
        </w:tc>
      </w:tr>
      <w:tr w:rsidR="004F01DB" w14:paraId="34644E02" w14:textId="77777777" w:rsidTr="00DC00B9">
        <w:tc>
          <w:tcPr>
            <w:tcW w:w="10598" w:type="dxa"/>
          </w:tcPr>
          <w:p w14:paraId="50A711D7" w14:textId="77777777" w:rsidR="004F01DB" w:rsidRDefault="00ED3C10" w:rsidP="00ED3C10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Sprawozdawczość fi</w:t>
            </w:r>
            <w:r w:rsidR="00BF682C">
              <w:rPr>
                <w:sz w:val="22"/>
                <w:szCs w:val="22"/>
              </w:rPr>
              <w:t>nansowa jednostek gospodarczych;</w:t>
            </w:r>
            <w:r>
              <w:rPr>
                <w:sz w:val="22"/>
                <w:szCs w:val="22"/>
              </w:rPr>
              <w:t xml:space="preserve"> Zakres podmiotowy i przedmiot</w:t>
            </w:r>
            <w:r w:rsidR="00BF682C">
              <w:rPr>
                <w:sz w:val="22"/>
                <w:szCs w:val="22"/>
              </w:rPr>
              <w:t>owy sprawozdawczości finansowej;</w:t>
            </w:r>
            <w:r>
              <w:rPr>
                <w:sz w:val="22"/>
                <w:szCs w:val="22"/>
              </w:rPr>
              <w:t xml:space="preserve"> Charakterystyka bilansu i rachunku zysków i </w:t>
            </w:r>
            <w:r w:rsidR="00BF682C">
              <w:rPr>
                <w:sz w:val="22"/>
                <w:szCs w:val="22"/>
              </w:rPr>
              <w:t>strat;</w:t>
            </w:r>
            <w:r>
              <w:rPr>
                <w:sz w:val="22"/>
                <w:szCs w:val="22"/>
              </w:rPr>
              <w:t xml:space="preserve"> Charakterystyka pozostałych skła</w:t>
            </w:r>
            <w:r w:rsidR="00BF682C">
              <w:rPr>
                <w:sz w:val="22"/>
                <w:szCs w:val="22"/>
              </w:rPr>
              <w:t>dowych sprawozdania finansowego;</w:t>
            </w:r>
            <w:r>
              <w:rPr>
                <w:sz w:val="22"/>
                <w:szCs w:val="22"/>
              </w:rPr>
              <w:t xml:space="preserve"> Polski sys</w:t>
            </w:r>
            <w:r w:rsidR="00BF682C">
              <w:rPr>
                <w:sz w:val="22"/>
                <w:szCs w:val="22"/>
              </w:rPr>
              <w:t>tem sprawozdawczości finansowej;</w:t>
            </w:r>
            <w:r>
              <w:rPr>
                <w:sz w:val="22"/>
                <w:szCs w:val="22"/>
              </w:rPr>
              <w:t xml:space="preserve"> Charakterystyka sprawozdań składanych do</w:t>
            </w:r>
            <w:r w:rsidR="00BF682C">
              <w:rPr>
                <w:sz w:val="22"/>
                <w:szCs w:val="22"/>
              </w:rPr>
              <w:t xml:space="preserve"> Głównego Urzędu Statystycznego;</w:t>
            </w:r>
            <w:r>
              <w:rPr>
                <w:sz w:val="22"/>
                <w:szCs w:val="22"/>
              </w:rPr>
              <w:t xml:space="preserve"> Międzynarodowe standa</w:t>
            </w:r>
            <w:r w:rsidR="00BF682C">
              <w:rPr>
                <w:sz w:val="22"/>
                <w:szCs w:val="22"/>
              </w:rPr>
              <w:t>rdy sprawozdawczości finansowej;</w:t>
            </w:r>
            <w:r>
              <w:rPr>
                <w:sz w:val="22"/>
                <w:szCs w:val="22"/>
              </w:rPr>
              <w:t xml:space="preserve"> Charakterystyk</w:t>
            </w:r>
            <w:r w:rsidR="00BF682C">
              <w:rPr>
                <w:sz w:val="22"/>
                <w:szCs w:val="22"/>
              </w:rPr>
              <w:t>a standardów US GAAP i SEC;</w:t>
            </w:r>
            <w:r>
              <w:rPr>
                <w:sz w:val="22"/>
                <w:szCs w:val="22"/>
              </w:rPr>
              <w:t xml:space="preserve"> Źródła danych i informacji </w:t>
            </w:r>
            <w:r w:rsidR="00BF682C">
              <w:rPr>
                <w:sz w:val="22"/>
                <w:szCs w:val="22"/>
              </w:rPr>
              <w:t>o kondycji finansowej jednostki;</w:t>
            </w:r>
            <w:r>
              <w:rPr>
                <w:sz w:val="22"/>
                <w:szCs w:val="22"/>
              </w:rPr>
              <w:t xml:space="preserve"> Analiza bi</w:t>
            </w:r>
            <w:r w:rsidR="00BF682C">
              <w:rPr>
                <w:sz w:val="22"/>
                <w:szCs w:val="22"/>
              </w:rPr>
              <w:t>lansu i rachunku zysków i strat;</w:t>
            </w:r>
            <w:r>
              <w:rPr>
                <w:sz w:val="22"/>
                <w:szCs w:val="22"/>
              </w:rPr>
              <w:t xml:space="preserve"> Analiza </w:t>
            </w:r>
            <w:r w:rsidR="00BF682C">
              <w:rPr>
                <w:sz w:val="22"/>
                <w:szCs w:val="22"/>
              </w:rPr>
              <w:t>rachunku przepływów pieniężnych;</w:t>
            </w:r>
            <w:r>
              <w:rPr>
                <w:sz w:val="22"/>
                <w:szCs w:val="22"/>
              </w:rPr>
              <w:t xml:space="preserve"> Analiza wsk</w:t>
            </w:r>
            <w:r w:rsidR="00BF682C">
              <w:rPr>
                <w:sz w:val="22"/>
                <w:szCs w:val="22"/>
              </w:rPr>
              <w:t>aźnikowa sprawozdań finansowych;</w:t>
            </w:r>
            <w:r>
              <w:rPr>
                <w:sz w:val="22"/>
                <w:szCs w:val="22"/>
              </w:rPr>
              <w:t xml:space="preserve"> Wiar</w:t>
            </w:r>
            <w:r w:rsidR="00BF682C">
              <w:rPr>
                <w:sz w:val="22"/>
                <w:szCs w:val="22"/>
              </w:rPr>
              <w:t>ygodność sprawozdań finansowych;</w:t>
            </w:r>
            <w:r>
              <w:rPr>
                <w:sz w:val="22"/>
                <w:szCs w:val="22"/>
              </w:rPr>
              <w:t xml:space="preserve"> Badanie i zatwierdzanie sprawozdań finansowych.</w:t>
            </w:r>
          </w:p>
        </w:tc>
      </w:tr>
      <w:tr w:rsidR="004F01DB" w14:paraId="40D9C6E8" w14:textId="77777777" w:rsidTr="00DC00B9">
        <w:tc>
          <w:tcPr>
            <w:tcW w:w="10598" w:type="dxa"/>
            <w:shd w:val="pct10" w:color="auto" w:fill="FFFFFF"/>
          </w:tcPr>
          <w:p w14:paraId="07116198" w14:textId="77777777" w:rsidR="004F01DB" w:rsidRDefault="00ED3C10" w:rsidP="00ED3C1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</w:tr>
      <w:tr w:rsidR="004F01DB" w14:paraId="7708296F" w14:textId="77777777" w:rsidTr="00DC00B9">
        <w:tc>
          <w:tcPr>
            <w:tcW w:w="10598" w:type="dxa"/>
          </w:tcPr>
          <w:p w14:paraId="7DB07F14" w14:textId="77777777" w:rsidR="004F01DB" w:rsidRDefault="00ED3C10" w:rsidP="00ED3C10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Zakres prezentacji informac</w:t>
            </w:r>
            <w:r w:rsidR="00BF682C">
              <w:rPr>
                <w:sz w:val="22"/>
                <w:szCs w:val="22"/>
              </w:rPr>
              <w:t>ji w sprawozdaniach finansowych;</w:t>
            </w:r>
            <w:r>
              <w:rPr>
                <w:sz w:val="22"/>
                <w:szCs w:val="22"/>
              </w:rPr>
              <w:t xml:space="preserve"> Analiza porównawcza systemów sprawozdawczości fin</w:t>
            </w:r>
            <w:r w:rsidR="00BF682C">
              <w:rPr>
                <w:sz w:val="22"/>
                <w:szCs w:val="22"/>
              </w:rPr>
              <w:t>ansowej (polski, MSSR, US GAAP);</w:t>
            </w:r>
            <w:r>
              <w:rPr>
                <w:sz w:val="22"/>
                <w:szCs w:val="22"/>
              </w:rPr>
              <w:t xml:space="preserve"> Czytanie sprawozdań finansowych. Ograniczenia info</w:t>
            </w:r>
            <w:r w:rsidR="00BF682C">
              <w:rPr>
                <w:sz w:val="22"/>
                <w:szCs w:val="22"/>
              </w:rPr>
              <w:t>rmacyjne sprawozdań finansowych;</w:t>
            </w:r>
            <w:r>
              <w:rPr>
                <w:sz w:val="22"/>
                <w:szCs w:val="22"/>
              </w:rPr>
              <w:t xml:space="preserve"> Anali</w:t>
            </w:r>
            <w:r w:rsidR="00BF682C">
              <w:rPr>
                <w:sz w:val="22"/>
                <w:szCs w:val="22"/>
              </w:rPr>
              <w:t>za struktury danych finansowych;</w:t>
            </w:r>
            <w:r>
              <w:rPr>
                <w:sz w:val="22"/>
                <w:szCs w:val="22"/>
              </w:rPr>
              <w:t xml:space="preserve"> Anal</w:t>
            </w:r>
            <w:r w:rsidR="00BF682C">
              <w:rPr>
                <w:sz w:val="22"/>
                <w:szCs w:val="22"/>
              </w:rPr>
              <w:t>iza dynamiki danych finansowych;</w:t>
            </w:r>
            <w:r>
              <w:rPr>
                <w:sz w:val="22"/>
                <w:szCs w:val="22"/>
              </w:rPr>
              <w:t xml:space="preserve"> Analiza wskaź</w:t>
            </w:r>
            <w:r w:rsidR="00BF682C">
              <w:rPr>
                <w:sz w:val="22"/>
                <w:szCs w:val="22"/>
              </w:rPr>
              <w:t>nikowa sprawozdania finansowego; Analiza piramidalna;</w:t>
            </w:r>
            <w:r>
              <w:rPr>
                <w:sz w:val="22"/>
                <w:szCs w:val="22"/>
              </w:rPr>
              <w:t xml:space="preserve"> Diagnozowanie sytuacji finansowej przedsięb</w:t>
            </w:r>
            <w:r w:rsidR="00BF682C">
              <w:rPr>
                <w:sz w:val="22"/>
                <w:szCs w:val="22"/>
              </w:rPr>
              <w:t>iorstwa na podstawie sprawozdań;</w:t>
            </w:r>
            <w:r>
              <w:rPr>
                <w:sz w:val="22"/>
                <w:szCs w:val="22"/>
              </w:rPr>
              <w:t xml:space="preserve"> Ocena wiary</w:t>
            </w:r>
            <w:r w:rsidR="00BF682C">
              <w:rPr>
                <w:sz w:val="22"/>
                <w:szCs w:val="22"/>
              </w:rPr>
              <w:t>godności sprawozdań finansowych;</w:t>
            </w:r>
            <w:r>
              <w:rPr>
                <w:sz w:val="22"/>
                <w:szCs w:val="22"/>
              </w:rPr>
              <w:t xml:space="preserve"> P</w:t>
            </w:r>
            <w:r w:rsidR="00BF682C">
              <w:rPr>
                <w:sz w:val="22"/>
                <w:szCs w:val="22"/>
              </w:rPr>
              <w:t>rzykłady manipulacji księgowych;</w:t>
            </w:r>
            <w:r>
              <w:rPr>
                <w:sz w:val="22"/>
                <w:szCs w:val="22"/>
              </w:rPr>
              <w:t xml:space="preserve"> Wykrywanie fałszowania sprawozdań finansowych.</w:t>
            </w:r>
          </w:p>
        </w:tc>
      </w:tr>
    </w:tbl>
    <w:p w14:paraId="0F2A7B3E" w14:textId="77777777" w:rsidR="004F01DB" w:rsidRDefault="004F01DB" w:rsidP="00ED3C10">
      <w:pPr>
        <w:spacing w:after="0" w:line="240" w:lineRule="auto"/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0"/>
        <w:gridCol w:w="7938"/>
      </w:tblGrid>
      <w:tr w:rsidR="004F01DB" w14:paraId="09AF5F7C" w14:textId="77777777" w:rsidTr="00DC00B9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6BC6ACFF" w14:textId="77777777" w:rsidR="004F01DB" w:rsidRDefault="00ED3C10" w:rsidP="00ED3C1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Literatura podstawowa</w:t>
            </w:r>
          </w:p>
        </w:tc>
        <w:tc>
          <w:tcPr>
            <w:tcW w:w="79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FE7AAAC" w14:textId="77777777" w:rsidR="004F01DB" w:rsidRDefault="00ED3C10" w:rsidP="00ED3C1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Nowak E., Analiza sprawozdań finansowych, PWE, Warszawa 2014.</w:t>
            </w:r>
          </w:p>
          <w:p w14:paraId="358B6206" w14:textId="77777777" w:rsidR="004F01DB" w:rsidRDefault="00ED3C10" w:rsidP="00ED3C1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Ambroziak M., Analiza sprawozdań finansowych. T1. Zrozumieć sprawozdanie polskie, MSSF, US, GAAP, Wyd. C.H. Beck, Warszawa 2010.</w:t>
            </w:r>
          </w:p>
          <w:p w14:paraId="3F3C5C58" w14:textId="77777777" w:rsidR="004F01DB" w:rsidRDefault="00ED3C10" w:rsidP="00ED3C1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Świderska G. K., Więcław W. (red.), Sprawozdanie finansowe według polskich i międzynarodowych standardów rachunkowości. Wydanie 2 rozszerzone, </w:t>
            </w:r>
            <w:proofErr w:type="spellStart"/>
            <w:r>
              <w:rPr>
                <w:sz w:val="22"/>
                <w:szCs w:val="22"/>
              </w:rPr>
              <w:t>Difin</w:t>
            </w:r>
            <w:proofErr w:type="spellEnd"/>
            <w:r>
              <w:rPr>
                <w:sz w:val="22"/>
                <w:szCs w:val="22"/>
              </w:rPr>
              <w:t>, Warszawa 2012.</w:t>
            </w:r>
          </w:p>
        </w:tc>
      </w:tr>
      <w:tr w:rsidR="004F01DB" w14:paraId="116BE439" w14:textId="77777777" w:rsidTr="00DC00B9">
        <w:tc>
          <w:tcPr>
            <w:tcW w:w="2660" w:type="dxa"/>
            <w:vAlign w:val="center"/>
          </w:tcPr>
          <w:p w14:paraId="27EEBE69" w14:textId="77777777" w:rsidR="004F01DB" w:rsidRDefault="00ED3C10" w:rsidP="00DC00B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7938" w:type="dxa"/>
            <w:vAlign w:val="center"/>
          </w:tcPr>
          <w:p w14:paraId="0D0B9BFD" w14:textId="77777777" w:rsidR="004F01DB" w:rsidRDefault="00ED3C10" w:rsidP="00ED3C10">
            <w:pPr>
              <w:numPr>
                <w:ilvl w:val="0"/>
                <w:numId w:val="3"/>
              </w:numPr>
              <w:spacing w:after="0" w:line="240" w:lineRule="auto"/>
              <w:ind w:left="220" w:hangingChars="100" w:hanging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Świderska G. K. (red.), Jak czytać sprawozdanie finansowe, </w:t>
            </w:r>
            <w:proofErr w:type="spellStart"/>
            <w:r>
              <w:rPr>
                <w:sz w:val="22"/>
                <w:szCs w:val="22"/>
              </w:rPr>
              <w:t>Difin</w:t>
            </w:r>
            <w:proofErr w:type="spellEnd"/>
            <w:r>
              <w:rPr>
                <w:sz w:val="22"/>
                <w:szCs w:val="22"/>
              </w:rPr>
              <w:t>, Warszawa 2013.</w:t>
            </w:r>
          </w:p>
        </w:tc>
      </w:tr>
      <w:tr w:rsidR="004F01DB" w14:paraId="10110B6F" w14:textId="77777777" w:rsidTr="00DC00B9">
        <w:tc>
          <w:tcPr>
            <w:tcW w:w="2660" w:type="dxa"/>
            <w:vAlign w:val="center"/>
          </w:tcPr>
          <w:p w14:paraId="731F11BB" w14:textId="77777777" w:rsidR="004F01DB" w:rsidRDefault="00ED3C10" w:rsidP="00DC00B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kształcenia</w:t>
            </w:r>
            <w:r w:rsidR="00041497">
              <w:rPr>
                <w:sz w:val="22"/>
                <w:szCs w:val="22"/>
              </w:rPr>
              <w:t xml:space="preserve"> </w:t>
            </w:r>
            <w:r w:rsidR="00041497">
              <w:rPr>
                <w:sz w:val="22"/>
                <w:szCs w:val="22"/>
              </w:rPr>
              <w:lastRenderedPageBreak/>
              <w:t>stacjonarnego</w:t>
            </w:r>
          </w:p>
        </w:tc>
        <w:tc>
          <w:tcPr>
            <w:tcW w:w="7938" w:type="dxa"/>
            <w:vAlign w:val="center"/>
          </w:tcPr>
          <w:p w14:paraId="09F82787" w14:textId="77777777" w:rsidR="004F01DB" w:rsidRDefault="00ED3C10" w:rsidP="00ED3C10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Wykład z wykorzystaniem prezentacji multimedialnej. Ćwiczenia: studium przypadku, </w:t>
            </w:r>
            <w:r>
              <w:rPr>
                <w:sz w:val="22"/>
                <w:szCs w:val="22"/>
              </w:rPr>
              <w:lastRenderedPageBreak/>
              <w:t>praca w grupach, rozwiązywanie zadań.</w:t>
            </w:r>
          </w:p>
        </w:tc>
      </w:tr>
      <w:tr w:rsidR="00041497" w14:paraId="5B06BD27" w14:textId="77777777" w:rsidTr="00DC00B9">
        <w:tc>
          <w:tcPr>
            <w:tcW w:w="2660" w:type="dxa"/>
            <w:vAlign w:val="center"/>
          </w:tcPr>
          <w:p w14:paraId="78F06D4C" w14:textId="77777777" w:rsidR="00041497" w:rsidRPr="00041497" w:rsidRDefault="00041497" w:rsidP="00DC00B9">
            <w:pPr>
              <w:spacing w:after="0" w:line="240" w:lineRule="auto"/>
              <w:rPr>
                <w:sz w:val="22"/>
                <w:szCs w:val="22"/>
              </w:rPr>
            </w:pPr>
            <w:r w:rsidRPr="00041497">
              <w:rPr>
                <w:sz w:val="22"/>
                <w:szCs w:val="22"/>
              </w:rPr>
              <w:lastRenderedPageBreak/>
              <w:t>Metody kształcenia</w:t>
            </w:r>
            <w:r w:rsidRPr="00041497">
              <w:rPr>
                <w:sz w:val="22"/>
                <w:szCs w:val="22"/>
              </w:rPr>
              <w:br/>
              <w:t>z wykorzystaniem metod</w:t>
            </w:r>
            <w:r w:rsidRPr="00041497">
              <w:rPr>
                <w:sz w:val="22"/>
                <w:szCs w:val="22"/>
              </w:rPr>
              <w:br/>
              <w:t>i technik kształcenia na</w:t>
            </w:r>
            <w:r w:rsidRPr="00041497">
              <w:rPr>
                <w:sz w:val="22"/>
                <w:szCs w:val="22"/>
              </w:rPr>
              <w:br/>
              <w:t>odległość</w:t>
            </w:r>
          </w:p>
        </w:tc>
        <w:tc>
          <w:tcPr>
            <w:tcW w:w="7938" w:type="dxa"/>
            <w:vAlign w:val="center"/>
          </w:tcPr>
          <w:p w14:paraId="3A9E03DB" w14:textId="77777777" w:rsidR="00041497" w:rsidRDefault="00DC00B9" w:rsidP="00ED3C10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Nie dotyczy</w:t>
            </w:r>
          </w:p>
        </w:tc>
      </w:tr>
    </w:tbl>
    <w:p w14:paraId="2C935DC8" w14:textId="77777777" w:rsidR="004F01DB" w:rsidRDefault="004F01DB" w:rsidP="00ED3C10">
      <w:pPr>
        <w:spacing w:after="0" w:line="240" w:lineRule="auto"/>
        <w:rPr>
          <w:sz w:val="22"/>
          <w:szCs w:val="22"/>
        </w:rPr>
      </w:pPr>
    </w:p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9"/>
        <w:gridCol w:w="5813"/>
        <w:gridCol w:w="2126"/>
      </w:tblGrid>
      <w:tr w:rsidR="00B9468E" w14:paraId="68D52A24" w14:textId="77777777" w:rsidTr="00DC00B9">
        <w:tc>
          <w:tcPr>
            <w:tcW w:w="8472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C81889D" w14:textId="77777777" w:rsidR="00B9468E" w:rsidRDefault="00B9468E" w:rsidP="00D4251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062C967" w14:textId="77777777" w:rsidR="00B9468E" w:rsidRDefault="00B9468E" w:rsidP="00DC00B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Nr efektu uczenia się/grupy efektów</w:t>
            </w:r>
          </w:p>
        </w:tc>
      </w:tr>
      <w:tr w:rsidR="00B9468E" w14:paraId="6C5A3853" w14:textId="77777777" w:rsidTr="00DC00B9">
        <w:tc>
          <w:tcPr>
            <w:tcW w:w="8472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4BE89FC" w14:textId="77777777" w:rsidR="00B9468E" w:rsidRDefault="00B9468E" w:rsidP="00D42518">
            <w:pPr>
              <w:spacing w:after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Wykład: zaliczenie pisemne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CC067C8" w14:textId="77777777" w:rsidR="00B9468E" w:rsidRDefault="00B9468E" w:rsidP="00B9468E">
            <w:pPr>
              <w:spacing w:after="0"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01, 05</w:t>
            </w:r>
          </w:p>
        </w:tc>
      </w:tr>
      <w:tr w:rsidR="00B9468E" w14:paraId="3419E8F6" w14:textId="77777777" w:rsidTr="00DC00B9">
        <w:tc>
          <w:tcPr>
            <w:tcW w:w="8472" w:type="dxa"/>
            <w:gridSpan w:val="2"/>
            <w:vAlign w:val="center"/>
          </w:tcPr>
          <w:p w14:paraId="5C2FABBB" w14:textId="77777777" w:rsidR="00B9468E" w:rsidRDefault="00B9468E" w:rsidP="00D42518">
            <w:pPr>
              <w:spacing w:after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Ćwiczenia: Kolokwium zaliczeniowe zawierające zadania obliczeniowe do samodzielnego rozwiązania, bieżąca ocena analizy przypadków (praca w grupach).</w:t>
            </w:r>
          </w:p>
        </w:tc>
        <w:tc>
          <w:tcPr>
            <w:tcW w:w="2126" w:type="dxa"/>
            <w:vAlign w:val="center"/>
          </w:tcPr>
          <w:p w14:paraId="2BDC0E36" w14:textId="77777777" w:rsidR="00B9468E" w:rsidRDefault="00B9468E" w:rsidP="00B9468E">
            <w:pPr>
              <w:spacing w:after="0"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02, 03, 04, </w:t>
            </w:r>
          </w:p>
        </w:tc>
      </w:tr>
      <w:tr w:rsidR="00B9468E" w14:paraId="139E465D" w14:textId="77777777" w:rsidTr="00DC00B9">
        <w:tc>
          <w:tcPr>
            <w:tcW w:w="2659" w:type="dxa"/>
            <w:vAlign w:val="center"/>
          </w:tcPr>
          <w:p w14:paraId="610AF9CF" w14:textId="77777777" w:rsidR="00B9468E" w:rsidRDefault="00B9468E" w:rsidP="00DC00B9">
            <w:pPr>
              <w:spacing w:after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939" w:type="dxa"/>
            <w:gridSpan w:val="2"/>
          </w:tcPr>
          <w:p w14:paraId="7D1E6F3C" w14:textId="77777777" w:rsidR="00B9468E" w:rsidRDefault="00B9468E" w:rsidP="00D42518">
            <w:pPr>
              <w:spacing w:after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Wykład: zaliczenie pisemne zawierające pytania otwarte i testowe – waga 0,5. Ćwiczenia: zaliczenie pisemne w formie zadań problemowych do rozwiązania – waga 0,3. Analiza przypadków (praca zespołowa) - waga 0,2</w:t>
            </w:r>
          </w:p>
        </w:tc>
      </w:tr>
    </w:tbl>
    <w:p w14:paraId="39FE111D" w14:textId="77777777" w:rsidR="00B9468E" w:rsidRDefault="00B9468E" w:rsidP="00ED3C10">
      <w:pPr>
        <w:spacing w:after="0" w:line="240" w:lineRule="auto"/>
        <w:rPr>
          <w:sz w:val="22"/>
          <w:szCs w:val="22"/>
        </w:rPr>
      </w:pPr>
    </w:p>
    <w:tbl>
      <w:tblPr>
        <w:tblW w:w="105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0"/>
        <w:gridCol w:w="1379"/>
        <w:gridCol w:w="1559"/>
        <w:gridCol w:w="2552"/>
      </w:tblGrid>
      <w:tr w:rsidR="004F01DB" w14:paraId="3650ACA9" w14:textId="77777777" w:rsidTr="00DC00B9">
        <w:tc>
          <w:tcPr>
            <w:tcW w:w="105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2E34945" w14:textId="77777777" w:rsidR="004F01DB" w:rsidRDefault="004F01DB" w:rsidP="00ED3C10">
            <w:pPr>
              <w:spacing w:after="0" w:line="240" w:lineRule="auto"/>
              <w:rPr>
                <w:sz w:val="22"/>
                <w:szCs w:val="22"/>
              </w:rPr>
            </w:pPr>
          </w:p>
          <w:p w14:paraId="447EBDB3" w14:textId="77777777" w:rsidR="004F01DB" w:rsidRDefault="00ED3C10" w:rsidP="00ED3C1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NAKŁAD PRACY STUDENTA</w:t>
            </w:r>
          </w:p>
          <w:p w14:paraId="4D404981" w14:textId="77777777" w:rsidR="004F01DB" w:rsidRDefault="004F01DB" w:rsidP="00ED3C10">
            <w:pPr>
              <w:spacing w:after="0" w:line="240" w:lineRule="auto"/>
              <w:rPr>
                <w:color w:val="FF0000"/>
                <w:sz w:val="22"/>
                <w:szCs w:val="22"/>
              </w:rPr>
            </w:pPr>
          </w:p>
        </w:tc>
      </w:tr>
      <w:tr w:rsidR="004F01DB" w14:paraId="31F55BF7" w14:textId="77777777" w:rsidTr="00DC00B9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4FFC9E38" w14:textId="77777777" w:rsidR="004F01DB" w:rsidRDefault="004F01DB" w:rsidP="00ED3C10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4EA77B" w14:textId="77777777" w:rsidR="004F01DB" w:rsidRDefault="00ED3C10" w:rsidP="00ED3C10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490" w:type="dxa"/>
            <w:gridSpan w:val="3"/>
            <w:tcBorders>
              <w:top w:val="single" w:sz="4" w:space="0" w:color="auto"/>
            </w:tcBorders>
            <w:vAlign w:val="center"/>
          </w:tcPr>
          <w:p w14:paraId="497BEB0E" w14:textId="77777777" w:rsidR="004F01DB" w:rsidRDefault="00ED3C10" w:rsidP="00ED3C10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041497" w14:paraId="073FDEE2" w14:textId="77777777" w:rsidTr="00DC00B9">
        <w:trPr>
          <w:trHeight w:val="262"/>
        </w:trPr>
        <w:tc>
          <w:tcPr>
            <w:tcW w:w="5070" w:type="dxa"/>
            <w:vMerge/>
            <w:vAlign w:val="center"/>
          </w:tcPr>
          <w:p w14:paraId="2CD5F171" w14:textId="77777777" w:rsidR="00041497" w:rsidRDefault="00041497" w:rsidP="00ED3C10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9" w:type="dxa"/>
            <w:vAlign w:val="center"/>
          </w:tcPr>
          <w:p w14:paraId="269C464E" w14:textId="77777777" w:rsidR="00041497" w:rsidRDefault="00041497" w:rsidP="00ED3C10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559" w:type="dxa"/>
            <w:vAlign w:val="center"/>
          </w:tcPr>
          <w:p w14:paraId="5441F866" w14:textId="77777777" w:rsidR="00041497" w:rsidRDefault="00041497" w:rsidP="00ED3C10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552" w:type="dxa"/>
            <w:vAlign w:val="center"/>
          </w:tcPr>
          <w:p w14:paraId="01E347A3" w14:textId="77777777" w:rsidR="00041497" w:rsidRDefault="00041497" w:rsidP="00ED3C10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C00B9"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t>W tym udział</w:t>
            </w:r>
            <w:r w:rsidRPr="00DC00B9"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br/>
              <w:t>w zajęciach</w:t>
            </w:r>
            <w:r w:rsidRPr="00DC00B9"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br/>
              <w:t>przeprowadzanych</w:t>
            </w:r>
            <w:r w:rsidRPr="00DC00B9"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br/>
              <w:t>z wykorzystaniem</w:t>
            </w:r>
            <w:r w:rsidRPr="00DC00B9"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br/>
              <w:t>metod i technik</w:t>
            </w:r>
            <w:r w:rsidRPr="00DC00B9"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br/>
              <w:t>kształcenia na</w:t>
            </w:r>
            <w:r w:rsidRPr="00DC00B9"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br/>
              <w:t>odległość</w:t>
            </w:r>
          </w:p>
        </w:tc>
      </w:tr>
      <w:tr w:rsidR="00041497" w14:paraId="465EAF62" w14:textId="77777777" w:rsidTr="00DC00B9">
        <w:trPr>
          <w:trHeight w:val="262"/>
        </w:trPr>
        <w:tc>
          <w:tcPr>
            <w:tcW w:w="5070" w:type="dxa"/>
          </w:tcPr>
          <w:p w14:paraId="38562D17" w14:textId="77777777" w:rsidR="00041497" w:rsidRDefault="00041497" w:rsidP="00ED3C1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Udział w wykładach</w:t>
            </w:r>
          </w:p>
        </w:tc>
        <w:tc>
          <w:tcPr>
            <w:tcW w:w="1379" w:type="dxa"/>
            <w:vAlign w:val="center"/>
          </w:tcPr>
          <w:p w14:paraId="5D0CA389" w14:textId="77777777" w:rsidR="00041497" w:rsidRDefault="00041497" w:rsidP="00ED3C1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  <w:vAlign w:val="center"/>
          </w:tcPr>
          <w:p w14:paraId="48EAA7AB" w14:textId="77777777" w:rsidR="00041497" w:rsidRDefault="00041497" w:rsidP="00ED3C10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6D2F3059" w14:textId="77777777" w:rsidR="00041497" w:rsidRDefault="00041497" w:rsidP="00ED3C10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041497" w14:paraId="00D74A7D" w14:textId="77777777" w:rsidTr="00DC00B9">
        <w:trPr>
          <w:trHeight w:val="262"/>
        </w:trPr>
        <w:tc>
          <w:tcPr>
            <w:tcW w:w="5070" w:type="dxa"/>
          </w:tcPr>
          <w:p w14:paraId="397B0F8E" w14:textId="77777777" w:rsidR="00041497" w:rsidRDefault="00041497" w:rsidP="00ED3C1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379" w:type="dxa"/>
            <w:vAlign w:val="center"/>
          </w:tcPr>
          <w:p w14:paraId="411082F8" w14:textId="77777777" w:rsidR="00041497" w:rsidRDefault="00041497" w:rsidP="00ED3C10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17D2967" w14:textId="77777777" w:rsidR="00041497" w:rsidRDefault="00041497" w:rsidP="00ED3C10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29AA2EEF" w14:textId="77777777" w:rsidR="00041497" w:rsidRDefault="00041497" w:rsidP="00ED3C10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041497" w14:paraId="5F24174C" w14:textId="77777777" w:rsidTr="00DC00B9">
        <w:trPr>
          <w:trHeight w:val="262"/>
        </w:trPr>
        <w:tc>
          <w:tcPr>
            <w:tcW w:w="5070" w:type="dxa"/>
          </w:tcPr>
          <w:p w14:paraId="5E5151B5" w14:textId="77777777" w:rsidR="00041497" w:rsidRDefault="00041497" w:rsidP="00ED3C10">
            <w:pPr>
              <w:spacing w:after="0" w:line="240" w:lineRule="auto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379" w:type="dxa"/>
            <w:vAlign w:val="center"/>
          </w:tcPr>
          <w:p w14:paraId="70B884B6" w14:textId="4FA25D0E" w:rsidR="00041497" w:rsidRDefault="00AE5069" w:rsidP="00ED3C1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  <w:vAlign w:val="center"/>
          </w:tcPr>
          <w:p w14:paraId="71C83E5D" w14:textId="582C1795" w:rsidR="00041497" w:rsidRDefault="00AE5069" w:rsidP="00ED3C1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552" w:type="dxa"/>
            <w:vAlign w:val="center"/>
          </w:tcPr>
          <w:p w14:paraId="2A0D668E" w14:textId="77777777" w:rsidR="00041497" w:rsidRDefault="00041497" w:rsidP="00ED3C10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041497" w14:paraId="5D25C10A" w14:textId="77777777" w:rsidTr="00DC00B9">
        <w:trPr>
          <w:trHeight w:val="262"/>
        </w:trPr>
        <w:tc>
          <w:tcPr>
            <w:tcW w:w="5070" w:type="dxa"/>
          </w:tcPr>
          <w:p w14:paraId="069EA3EB" w14:textId="77777777" w:rsidR="00041497" w:rsidRDefault="00041497" w:rsidP="00ED3C1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379" w:type="dxa"/>
            <w:vAlign w:val="center"/>
          </w:tcPr>
          <w:p w14:paraId="0F0311AA" w14:textId="09EB9394" w:rsidR="00041497" w:rsidRDefault="00AE5069" w:rsidP="00ED3C1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559" w:type="dxa"/>
            <w:vAlign w:val="center"/>
          </w:tcPr>
          <w:p w14:paraId="03C96F71" w14:textId="454D7115" w:rsidR="00041497" w:rsidRDefault="00AE5069" w:rsidP="00ED3C1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552" w:type="dxa"/>
            <w:vAlign w:val="center"/>
          </w:tcPr>
          <w:p w14:paraId="61C4FCDE" w14:textId="77777777" w:rsidR="00041497" w:rsidRDefault="00041497" w:rsidP="00ED3C10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041497" w14:paraId="00A14192" w14:textId="77777777" w:rsidTr="00DC00B9">
        <w:trPr>
          <w:trHeight w:val="262"/>
        </w:trPr>
        <w:tc>
          <w:tcPr>
            <w:tcW w:w="5070" w:type="dxa"/>
          </w:tcPr>
          <w:p w14:paraId="0C6B8829" w14:textId="77777777" w:rsidR="00041497" w:rsidRDefault="00041497" w:rsidP="00ED3C1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Przygotowanie projektu / eseju / itp.</w:t>
            </w:r>
            <w:r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379" w:type="dxa"/>
            <w:vAlign w:val="center"/>
          </w:tcPr>
          <w:p w14:paraId="1453331C" w14:textId="77777777" w:rsidR="00041497" w:rsidRDefault="00041497" w:rsidP="00ED3C10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6DC8513" w14:textId="77777777" w:rsidR="00041497" w:rsidRDefault="00041497" w:rsidP="00ED3C1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552" w:type="dxa"/>
            <w:vAlign w:val="center"/>
          </w:tcPr>
          <w:p w14:paraId="64EA03D0" w14:textId="77777777" w:rsidR="00041497" w:rsidRDefault="00041497" w:rsidP="00ED3C10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041497" w14:paraId="6697CF39" w14:textId="77777777" w:rsidTr="00DC00B9">
        <w:trPr>
          <w:trHeight w:val="262"/>
        </w:trPr>
        <w:tc>
          <w:tcPr>
            <w:tcW w:w="5070" w:type="dxa"/>
          </w:tcPr>
          <w:p w14:paraId="455D2CF2" w14:textId="77777777" w:rsidR="00041497" w:rsidRDefault="00041497" w:rsidP="00ED3C1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379" w:type="dxa"/>
            <w:vAlign w:val="center"/>
          </w:tcPr>
          <w:p w14:paraId="22920E84" w14:textId="77777777" w:rsidR="00041497" w:rsidRDefault="00041497" w:rsidP="00ED3C1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  <w:vAlign w:val="center"/>
          </w:tcPr>
          <w:p w14:paraId="5843B1A6" w14:textId="77777777" w:rsidR="00041497" w:rsidRDefault="00041497" w:rsidP="00ED3C1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552" w:type="dxa"/>
            <w:vAlign w:val="center"/>
          </w:tcPr>
          <w:p w14:paraId="38030306" w14:textId="77777777" w:rsidR="00041497" w:rsidRDefault="00041497" w:rsidP="00ED3C10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041497" w14:paraId="5AB0825D" w14:textId="77777777" w:rsidTr="00DC00B9">
        <w:trPr>
          <w:trHeight w:val="262"/>
        </w:trPr>
        <w:tc>
          <w:tcPr>
            <w:tcW w:w="5070" w:type="dxa"/>
          </w:tcPr>
          <w:p w14:paraId="68F5B9F0" w14:textId="77777777" w:rsidR="00041497" w:rsidRDefault="00041497" w:rsidP="00ED3C1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Udział w konsultacjach</w:t>
            </w:r>
          </w:p>
        </w:tc>
        <w:tc>
          <w:tcPr>
            <w:tcW w:w="1379" w:type="dxa"/>
            <w:vAlign w:val="center"/>
          </w:tcPr>
          <w:p w14:paraId="35EB0C2C" w14:textId="77777777" w:rsidR="00041497" w:rsidRDefault="00041497" w:rsidP="00ED3C1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vAlign w:val="center"/>
          </w:tcPr>
          <w:p w14:paraId="153EC19D" w14:textId="77777777" w:rsidR="00041497" w:rsidRDefault="00041497" w:rsidP="00ED3C10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23965E68" w14:textId="77777777" w:rsidR="00041497" w:rsidRDefault="00041497" w:rsidP="00ED3C10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041497" w14:paraId="6322F21E" w14:textId="77777777" w:rsidTr="00DC00B9">
        <w:trPr>
          <w:trHeight w:val="262"/>
        </w:trPr>
        <w:tc>
          <w:tcPr>
            <w:tcW w:w="5070" w:type="dxa"/>
          </w:tcPr>
          <w:p w14:paraId="408607AC" w14:textId="77777777" w:rsidR="00041497" w:rsidRDefault="00041497" w:rsidP="00ED3C1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Inne</w:t>
            </w:r>
          </w:p>
        </w:tc>
        <w:tc>
          <w:tcPr>
            <w:tcW w:w="1379" w:type="dxa"/>
            <w:vAlign w:val="center"/>
          </w:tcPr>
          <w:p w14:paraId="70E11BD0" w14:textId="77777777" w:rsidR="00041497" w:rsidRDefault="00041497" w:rsidP="00ED3C10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6F4DB99" w14:textId="77777777" w:rsidR="00041497" w:rsidRDefault="00041497" w:rsidP="00ED3C10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7A9938BF" w14:textId="77777777" w:rsidR="00041497" w:rsidRDefault="00041497" w:rsidP="00ED3C10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041497" w14:paraId="5A48AA5D" w14:textId="77777777" w:rsidTr="00DC00B9">
        <w:trPr>
          <w:trHeight w:val="262"/>
        </w:trPr>
        <w:tc>
          <w:tcPr>
            <w:tcW w:w="5070" w:type="dxa"/>
          </w:tcPr>
          <w:p w14:paraId="4EAF571E" w14:textId="77777777" w:rsidR="00041497" w:rsidRDefault="00041497" w:rsidP="00ED3C10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ŁĄCZNY nakład pracy studenta w godz.</w:t>
            </w:r>
          </w:p>
        </w:tc>
        <w:tc>
          <w:tcPr>
            <w:tcW w:w="1379" w:type="dxa"/>
            <w:vAlign w:val="center"/>
          </w:tcPr>
          <w:p w14:paraId="37ADFB28" w14:textId="77777777" w:rsidR="00041497" w:rsidRDefault="00041497" w:rsidP="00ED3C1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1559" w:type="dxa"/>
            <w:vAlign w:val="center"/>
          </w:tcPr>
          <w:p w14:paraId="2888FE88" w14:textId="77777777" w:rsidR="00041497" w:rsidRDefault="00041497" w:rsidP="00ED3C1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2552" w:type="dxa"/>
            <w:vAlign w:val="center"/>
          </w:tcPr>
          <w:p w14:paraId="2A996872" w14:textId="77777777" w:rsidR="00041497" w:rsidRDefault="00DC00B9" w:rsidP="00ED3C1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F01DB" w14:paraId="4810B4FE" w14:textId="77777777" w:rsidTr="00DC00B9">
        <w:trPr>
          <w:trHeight w:val="236"/>
        </w:trPr>
        <w:tc>
          <w:tcPr>
            <w:tcW w:w="5070" w:type="dxa"/>
            <w:shd w:val="clear" w:color="auto" w:fill="C0C0C0"/>
          </w:tcPr>
          <w:p w14:paraId="30BCA088" w14:textId="77777777" w:rsidR="004F01DB" w:rsidRDefault="00ED3C10" w:rsidP="00ED3C10">
            <w:pPr>
              <w:spacing w:after="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490" w:type="dxa"/>
            <w:gridSpan w:val="3"/>
            <w:shd w:val="clear" w:color="auto" w:fill="C0C0C0"/>
            <w:vAlign w:val="center"/>
          </w:tcPr>
          <w:p w14:paraId="4F6746B7" w14:textId="77777777" w:rsidR="004F01DB" w:rsidRDefault="00ED3C10" w:rsidP="00ED3C10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</w:tr>
      <w:tr w:rsidR="004F01DB" w14:paraId="60A5A306" w14:textId="77777777" w:rsidTr="00DC00B9">
        <w:trPr>
          <w:trHeight w:val="236"/>
        </w:trPr>
        <w:tc>
          <w:tcPr>
            <w:tcW w:w="5070" w:type="dxa"/>
            <w:shd w:val="clear" w:color="auto" w:fill="C0C0C0"/>
          </w:tcPr>
          <w:p w14:paraId="43FC5E4C" w14:textId="77777777" w:rsidR="004F01DB" w:rsidRDefault="00ED3C10" w:rsidP="00ED3C10">
            <w:pPr>
              <w:spacing w:after="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Liczba punktów ECTS przypisana do dyscypliny naukowej</w:t>
            </w:r>
          </w:p>
        </w:tc>
        <w:tc>
          <w:tcPr>
            <w:tcW w:w="5490" w:type="dxa"/>
            <w:gridSpan w:val="3"/>
            <w:shd w:val="clear" w:color="auto" w:fill="C0C0C0"/>
            <w:vAlign w:val="center"/>
          </w:tcPr>
          <w:p w14:paraId="43BA6446" w14:textId="77777777" w:rsidR="004F01DB" w:rsidRDefault="00DC00B9" w:rsidP="00F50137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(</w:t>
            </w:r>
            <w:r w:rsidR="00F50137">
              <w:rPr>
                <w:b/>
                <w:sz w:val="22"/>
                <w:szCs w:val="22"/>
              </w:rPr>
              <w:t>nauki o polityce i administracji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4F01DB" w14:paraId="224C05A5" w14:textId="77777777" w:rsidTr="00DC00B9">
        <w:trPr>
          <w:trHeight w:val="262"/>
        </w:trPr>
        <w:tc>
          <w:tcPr>
            <w:tcW w:w="5070" w:type="dxa"/>
            <w:shd w:val="clear" w:color="auto" w:fill="C0C0C0"/>
          </w:tcPr>
          <w:p w14:paraId="4D6C15F7" w14:textId="77777777" w:rsidR="004F01DB" w:rsidRPr="00041497" w:rsidRDefault="00ED3C10" w:rsidP="00ED3C10">
            <w:pPr>
              <w:spacing w:after="0" w:line="240" w:lineRule="auto"/>
              <w:rPr>
                <w:sz w:val="22"/>
                <w:szCs w:val="22"/>
                <w:vertAlign w:val="superscript"/>
              </w:rPr>
            </w:pPr>
            <w:r w:rsidRPr="00041497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490" w:type="dxa"/>
            <w:gridSpan w:val="3"/>
            <w:shd w:val="clear" w:color="auto" w:fill="C0C0C0"/>
            <w:vAlign w:val="center"/>
          </w:tcPr>
          <w:p w14:paraId="46937714" w14:textId="77777777" w:rsidR="004F01DB" w:rsidRDefault="00ED3C10" w:rsidP="00ED3C1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  <w:tr w:rsidR="00041497" w14:paraId="4B1740FE" w14:textId="77777777" w:rsidTr="00DC00B9">
        <w:trPr>
          <w:trHeight w:val="262"/>
        </w:trPr>
        <w:tc>
          <w:tcPr>
            <w:tcW w:w="5070" w:type="dxa"/>
            <w:shd w:val="clear" w:color="auto" w:fill="C0C0C0"/>
          </w:tcPr>
          <w:p w14:paraId="59815A70" w14:textId="77777777" w:rsidR="00041497" w:rsidRPr="00041497" w:rsidRDefault="00041497" w:rsidP="00ED3C10">
            <w:pPr>
              <w:spacing w:after="0" w:line="240" w:lineRule="auto"/>
              <w:rPr>
                <w:sz w:val="22"/>
                <w:szCs w:val="22"/>
              </w:rPr>
            </w:pPr>
            <w:r w:rsidRPr="00041497">
              <w:rPr>
                <w:sz w:val="23"/>
                <w:szCs w:val="23"/>
              </w:rPr>
              <w:t>Liczba punktów ECTS związana z kształceniem</w:t>
            </w:r>
            <w:r w:rsidRPr="00041497">
              <w:br/>
            </w:r>
            <w:r w:rsidRPr="00041497">
              <w:rPr>
                <w:sz w:val="23"/>
                <w:szCs w:val="23"/>
              </w:rPr>
              <w:t>na odległość (kształcenie z wykorzystaniem</w:t>
            </w:r>
            <w:r w:rsidRPr="00041497">
              <w:br/>
            </w:r>
            <w:r w:rsidRPr="00041497">
              <w:rPr>
                <w:sz w:val="23"/>
                <w:szCs w:val="23"/>
              </w:rPr>
              <w:t>metod i technik kształcenia na odległość)</w:t>
            </w:r>
          </w:p>
        </w:tc>
        <w:tc>
          <w:tcPr>
            <w:tcW w:w="5490" w:type="dxa"/>
            <w:gridSpan w:val="3"/>
            <w:shd w:val="clear" w:color="auto" w:fill="C0C0C0"/>
            <w:vAlign w:val="center"/>
          </w:tcPr>
          <w:p w14:paraId="5277702D" w14:textId="77777777" w:rsidR="00041497" w:rsidRDefault="00DC00B9" w:rsidP="00ED3C1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F01DB" w14:paraId="00F91114" w14:textId="77777777" w:rsidTr="00DC00B9">
        <w:trPr>
          <w:trHeight w:val="262"/>
        </w:trPr>
        <w:tc>
          <w:tcPr>
            <w:tcW w:w="5070" w:type="dxa"/>
            <w:shd w:val="clear" w:color="auto" w:fill="C0C0C0"/>
          </w:tcPr>
          <w:p w14:paraId="56253786" w14:textId="77777777" w:rsidR="004F01DB" w:rsidRPr="00041497" w:rsidRDefault="00ED3C10" w:rsidP="00ED3C10">
            <w:pPr>
              <w:spacing w:after="0" w:line="240" w:lineRule="auto"/>
              <w:rPr>
                <w:sz w:val="22"/>
                <w:szCs w:val="22"/>
              </w:rPr>
            </w:pPr>
            <w:r w:rsidRPr="00041497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490" w:type="dxa"/>
            <w:gridSpan w:val="3"/>
            <w:shd w:val="clear" w:color="auto" w:fill="C0C0C0"/>
            <w:vAlign w:val="center"/>
          </w:tcPr>
          <w:p w14:paraId="6CCFF50E" w14:textId="77777777" w:rsidR="004F01DB" w:rsidRDefault="00ED3C10" w:rsidP="00ED3C1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</w:tbl>
    <w:p w14:paraId="6E10CA76" w14:textId="77777777" w:rsidR="004F01DB" w:rsidRDefault="004F01DB" w:rsidP="00ED3C10">
      <w:pPr>
        <w:spacing w:after="0" w:line="240" w:lineRule="auto"/>
        <w:rPr>
          <w:sz w:val="22"/>
          <w:szCs w:val="22"/>
        </w:rPr>
      </w:pPr>
    </w:p>
    <w:sectPr w:rsidR="004F01DB" w:rsidSect="009C7AC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21906"/>
    <w:multiLevelType w:val="multilevel"/>
    <w:tmpl w:val="33E21906"/>
    <w:lvl w:ilvl="0" w:tentative="1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DE185A"/>
    <w:multiLevelType w:val="singleLevel"/>
    <w:tmpl w:val="56DE185A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5D12A141"/>
    <w:multiLevelType w:val="singleLevel"/>
    <w:tmpl w:val="5D12A141"/>
    <w:lvl w:ilvl="0">
      <w:start w:val="1"/>
      <w:numFmt w:val="decimal"/>
      <w:suff w:val="space"/>
      <w:lvlText w:val="%1."/>
      <w:lvlJc w:val="left"/>
    </w:lvl>
  </w:abstractNum>
  <w:num w:numId="1" w16cid:durableId="1123111197">
    <w:abstractNumId w:val="0"/>
  </w:num>
  <w:num w:numId="2" w16cid:durableId="1513955347">
    <w:abstractNumId w:val="2"/>
  </w:num>
  <w:num w:numId="3" w16cid:durableId="2089576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315"/>
    <w:rsid w:val="00041497"/>
    <w:rsid w:val="000A676A"/>
    <w:rsid w:val="000C760A"/>
    <w:rsid w:val="001576BD"/>
    <w:rsid w:val="00183B8B"/>
    <w:rsid w:val="001C771A"/>
    <w:rsid w:val="00325E3C"/>
    <w:rsid w:val="00335D56"/>
    <w:rsid w:val="0040662B"/>
    <w:rsid w:val="00410D8C"/>
    <w:rsid w:val="00416716"/>
    <w:rsid w:val="004474A9"/>
    <w:rsid w:val="004F01DB"/>
    <w:rsid w:val="0050790E"/>
    <w:rsid w:val="005A5B46"/>
    <w:rsid w:val="005E6911"/>
    <w:rsid w:val="00622034"/>
    <w:rsid w:val="00650C16"/>
    <w:rsid w:val="00692B2B"/>
    <w:rsid w:val="00801B19"/>
    <w:rsid w:val="008020D5"/>
    <w:rsid w:val="008322AC"/>
    <w:rsid w:val="00837E28"/>
    <w:rsid w:val="008650B5"/>
    <w:rsid w:val="00865722"/>
    <w:rsid w:val="00897F51"/>
    <w:rsid w:val="008A0657"/>
    <w:rsid w:val="008B224B"/>
    <w:rsid w:val="008C358C"/>
    <w:rsid w:val="009074ED"/>
    <w:rsid w:val="009C7AC6"/>
    <w:rsid w:val="009E7B8A"/>
    <w:rsid w:val="009F5760"/>
    <w:rsid w:val="00A0703A"/>
    <w:rsid w:val="00A164BD"/>
    <w:rsid w:val="00AE5069"/>
    <w:rsid w:val="00B9468E"/>
    <w:rsid w:val="00BF682C"/>
    <w:rsid w:val="00C60C15"/>
    <w:rsid w:val="00C83126"/>
    <w:rsid w:val="00D240F4"/>
    <w:rsid w:val="00D466D8"/>
    <w:rsid w:val="00DC00B9"/>
    <w:rsid w:val="00DC043D"/>
    <w:rsid w:val="00E32F86"/>
    <w:rsid w:val="00E40B0C"/>
    <w:rsid w:val="00E51D84"/>
    <w:rsid w:val="00E573BE"/>
    <w:rsid w:val="00E87F01"/>
    <w:rsid w:val="00EA2C4A"/>
    <w:rsid w:val="00EC15EC"/>
    <w:rsid w:val="00ED3C10"/>
    <w:rsid w:val="00EE2410"/>
    <w:rsid w:val="00F14AB6"/>
    <w:rsid w:val="00F22F4E"/>
    <w:rsid w:val="00F24C02"/>
    <w:rsid w:val="00F50137"/>
    <w:rsid w:val="00FA2E58"/>
    <w:rsid w:val="00FB7B58"/>
    <w:rsid w:val="00FC3315"/>
    <w:rsid w:val="00FD7A2E"/>
    <w:rsid w:val="115A5307"/>
    <w:rsid w:val="43E90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11A6"/>
  <w15:docId w15:val="{D15F70F6-A157-4CF3-BFAA-4A5197951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7AC6"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qFormat/>
    <w:rsid w:val="009C7AC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9C7AC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C7AC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C7AC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C7AC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9C7AC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9C7AC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9C7AC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9C7AC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uiPriority w:val="99"/>
    <w:unhideWhenUsed/>
    <w:rsid w:val="009C7AC6"/>
    <w:pPr>
      <w:spacing w:after="0" w:line="240" w:lineRule="auto"/>
      <w:jc w:val="both"/>
    </w:pPr>
    <w:rPr>
      <w:rFonts w:ascii="Cambria" w:hAnsi="Cambria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9C7AC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C7AC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9C7AC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styleId="Uwydatnienie">
    <w:name w:val="Emphasis"/>
    <w:uiPriority w:val="20"/>
    <w:qFormat/>
    <w:rsid w:val="009C7AC6"/>
    <w:rPr>
      <w:b/>
      <w:bCs/>
      <w:i/>
      <w:iCs/>
      <w:color w:val="5A5A5A" w:themeColor="text1" w:themeTint="A5"/>
    </w:rPr>
  </w:style>
  <w:style w:type="character" w:styleId="Pogrubienie">
    <w:name w:val="Strong"/>
    <w:basedOn w:val="Domylnaczcionkaakapitu"/>
    <w:uiPriority w:val="22"/>
    <w:qFormat/>
    <w:rsid w:val="009C7AC6"/>
    <w:rPr>
      <w:b/>
      <w:bCs/>
      <w:spacing w:val="0"/>
    </w:rPr>
  </w:style>
  <w:style w:type="character" w:customStyle="1" w:styleId="Nagwek1Znak">
    <w:name w:val="Nagłówek 1 Znak"/>
    <w:basedOn w:val="Domylnaczcionkaakapitu"/>
    <w:link w:val="Nagwek1"/>
    <w:rsid w:val="009C7AC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9C7AC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9C7AC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9C7AC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9C7AC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qFormat/>
    <w:rsid w:val="009C7AC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9C7AC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9C7AC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9C7AC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9C7AC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9C7AC6"/>
    <w:rPr>
      <w:rFonts w:asciiTheme="minorHAnsi"/>
      <w:i/>
      <w:iCs/>
      <w:sz w:val="24"/>
      <w:szCs w:val="24"/>
    </w:rPr>
  </w:style>
  <w:style w:type="paragraph" w:customStyle="1" w:styleId="Bezodstpw1">
    <w:name w:val="Bez odstępów1"/>
    <w:basedOn w:val="Normalny"/>
    <w:link w:val="BezodstpwZnak"/>
    <w:uiPriority w:val="1"/>
    <w:qFormat/>
    <w:rsid w:val="009C7AC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1"/>
    <w:uiPriority w:val="1"/>
    <w:qFormat/>
    <w:rsid w:val="009C7AC6"/>
  </w:style>
  <w:style w:type="paragraph" w:customStyle="1" w:styleId="Akapitzlist1">
    <w:name w:val="Akapit z listą1"/>
    <w:basedOn w:val="Normalny"/>
    <w:uiPriority w:val="34"/>
    <w:qFormat/>
    <w:rsid w:val="009C7AC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customStyle="1" w:styleId="Cytat1">
    <w:name w:val="Cytat1"/>
    <w:basedOn w:val="Normalny"/>
    <w:next w:val="Normalny"/>
    <w:link w:val="CytatZnak"/>
    <w:uiPriority w:val="29"/>
    <w:qFormat/>
    <w:rsid w:val="009C7AC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1"/>
    <w:uiPriority w:val="29"/>
    <w:qFormat/>
    <w:rsid w:val="009C7AC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customStyle="1" w:styleId="Cytatintensywny1">
    <w:name w:val="Cytat intensywny1"/>
    <w:basedOn w:val="Normalny"/>
    <w:next w:val="Normalny"/>
    <w:link w:val="CytatintensywnyZnak"/>
    <w:uiPriority w:val="30"/>
    <w:qFormat/>
    <w:rsid w:val="009C7AC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1"/>
    <w:uiPriority w:val="30"/>
    <w:qFormat/>
    <w:rsid w:val="009C7AC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customStyle="1" w:styleId="Wyrnieniedelikatne1">
    <w:name w:val="Wyróżnienie delikatne1"/>
    <w:uiPriority w:val="19"/>
    <w:qFormat/>
    <w:rsid w:val="009C7AC6"/>
    <w:rPr>
      <w:i/>
      <w:iCs/>
      <w:color w:val="5A5A5A" w:themeColor="text1" w:themeTint="A5"/>
    </w:rPr>
  </w:style>
  <w:style w:type="character" w:customStyle="1" w:styleId="Wyrnienieintensywne1">
    <w:name w:val="Wyróżnienie intensywne1"/>
    <w:uiPriority w:val="21"/>
    <w:qFormat/>
    <w:rsid w:val="009C7AC6"/>
    <w:rPr>
      <w:b/>
      <w:bCs/>
      <w:i/>
      <w:iCs/>
      <w:color w:val="4E67C8" w:themeColor="accent1"/>
      <w:sz w:val="22"/>
      <w:szCs w:val="22"/>
    </w:rPr>
  </w:style>
  <w:style w:type="character" w:customStyle="1" w:styleId="Odwoaniedelikatne1">
    <w:name w:val="Odwołanie delikatne1"/>
    <w:uiPriority w:val="31"/>
    <w:qFormat/>
    <w:rsid w:val="009C7AC6"/>
    <w:rPr>
      <w:color w:val="auto"/>
      <w:u w:val="single" w:color="A7EA52" w:themeColor="accent3"/>
    </w:rPr>
  </w:style>
  <w:style w:type="character" w:customStyle="1" w:styleId="Odwoanieintensywne1">
    <w:name w:val="Odwołanie intensywne1"/>
    <w:basedOn w:val="Domylnaczcionkaakapitu"/>
    <w:uiPriority w:val="32"/>
    <w:qFormat/>
    <w:rsid w:val="009C7AC6"/>
    <w:rPr>
      <w:b/>
      <w:bCs/>
      <w:color w:val="80D219" w:themeColor="accent3" w:themeShade="BF"/>
      <w:u w:val="single" w:color="A7EA52" w:themeColor="accent3"/>
    </w:rPr>
  </w:style>
  <w:style w:type="character" w:customStyle="1" w:styleId="Tytuksiki1">
    <w:name w:val="Tytuł książki1"/>
    <w:basedOn w:val="Domylnaczcionkaakapitu"/>
    <w:uiPriority w:val="33"/>
    <w:qFormat/>
    <w:rsid w:val="009C7AC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9C7AC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9C7AC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qFormat/>
    <w:rsid w:val="009C7AC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728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10</cp:revision>
  <dcterms:created xsi:type="dcterms:W3CDTF">2019-06-27T16:58:00Z</dcterms:created>
  <dcterms:modified xsi:type="dcterms:W3CDTF">2022-08-04T09:51:00Z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1045-10.1.0.5656</vt:lpwstr>
  </property>
</Properties>
</file>